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10" w:rsidRDefault="00480E10" w:rsidP="00480E10">
      <w:pPr>
        <w:spacing w:before="130" w:after="0" w:line="240" w:lineRule="auto"/>
        <w:ind w:right="5501"/>
        <w:jc w:val="both"/>
        <w:rPr>
          <w:rFonts w:ascii="Arial" w:eastAsia="Arial" w:hAnsi="Arial" w:cs="Arial"/>
          <w:b/>
          <w:color w:val="090900"/>
          <w:sz w:val="24"/>
          <w:szCs w:val="24"/>
        </w:rPr>
      </w:pPr>
      <w:r>
        <w:rPr>
          <w:rFonts w:ascii="Arial" w:eastAsia="Arial" w:hAnsi="Arial" w:cs="Arial"/>
          <w:noProof/>
          <w:color w:val="858500"/>
          <w:sz w:val="38"/>
          <w:szCs w:val="38"/>
        </w:rPr>
        <w:drawing>
          <wp:inline distT="0" distB="0" distL="0" distR="0" wp14:anchorId="175188F1" wp14:editId="2DFF3222">
            <wp:extent cx="976313" cy="1123950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0E10" w:rsidRDefault="00480E10" w:rsidP="00480E10">
      <w:pPr>
        <w:spacing w:before="130" w:after="0" w:line="240" w:lineRule="auto"/>
        <w:ind w:right="5501"/>
        <w:jc w:val="both"/>
        <w:rPr>
          <w:rFonts w:ascii="Arial" w:eastAsia="Arial" w:hAnsi="Arial" w:cs="Arial"/>
          <w:b/>
          <w:color w:val="090900"/>
          <w:sz w:val="24"/>
          <w:szCs w:val="24"/>
        </w:rPr>
      </w:pPr>
    </w:p>
    <w:p w:rsidR="00480E10" w:rsidRDefault="00480E10" w:rsidP="00480E10">
      <w:pPr>
        <w:spacing w:before="27" w:after="0" w:line="240" w:lineRule="auto"/>
        <w:jc w:val="center"/>
        <w:rPr>
          <w:rFonts w:ascii="Arial" w:eastAsia="Arial" w:hAnsi="Arial" w:cs="Arial"/>
          <w:b/>
          <w:color w:val="1D1D00"/>
          <w:sz w:val="28"/>
          <w:szCs w:val="28"/>
        </w:rPr>
      </w:pPr>
      <w:r>
        <w:rPr>
          <w:rFonts w:ascii="Arial" w:eastAsia="Arial" w:hAnsi="Arial" w:cs="Arial"/>
          <w:b/>
          <w:color w:val="1D1D00"/>
          <w:sz w:val="28"/>
          <w:szCs w:val="28"/>
        </w:rPr>
        <w:t xml:space="preserve">The Children’s Place Daycare </w:t>
      </w: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b/>
          <w:color w:val="1D1D00"/>
          <w:sz w:val="28"/>
          <w:szCs w:val="28"/>
        </w:rPr>
      </w:pP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b/>
          <w:i/>
          <w:sz w:val="28"/>
          <w:szCs w:val="28"/>
          <w:u w:val="single"/>
        </w:rPr>
      </w:pPr>
      <w:bookmarkStart w:id="0" w:name="_GoBack"/>
      <w:r>
        <w:rPr>
          <w:rFonts w:ascii="Arial" w:eastAsia="Arial" w:hAnsi="Arial" w:cs="Arial"/>
          <w:b/>
          <w:i/>
          <w:sz w:val="28"/>
          <w:szCs w:val="28"/>
          <w:u w:val="single"/>
        </w:rPr>
        <w:t>Enrollment</w:t>
      </w:r>
    </w:p>
    <w:bookmarkEnd w:id="0"/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b/>
          <w:i/>
          <w:sz w:val="28"/>
          <w:szCs w:val="28"/>
          <w:u w:val="single"/>
        </w:rPr>
      </w:pP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b/>
          <w:color w:val="1D1D00"/>
          <w:sz w:val="24"/>
          <w:szCs w:val="24"/>
        </w:rPr>
      </w:pP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b/>
          <w:color w:val="1D1D00"/>
          <w:sz w:val="24"/>
          <w:szCs w:val="24"/>
        </w:rPr>
      </w:pPr>
      <w:r>
        <w:rPr>
          <w:rFonts w:ascii="Arial" w:eastAsia="Arial" w:hAnsi="Arial" w:cs="Arial"/>
          <w:b/>
          <w:i/>
          <w:color w:val="1D1D00"/>
          <w:sz w:val="24"/>
          <w:szCs w:val="24"/>
        </w:rPr>
        <w:t>Registration Fee:</w:t>
      </w:r>
      <w:r>
        <w:rPr>
          <w:rFonts w:ascii="Arial" w:eastAsia="Arial" w:hAnsi="Arial" w:cs="Arial"/>
          <w:b/>
          <w:color w:val="1D1D00"/>
          <w:sz w:val="24"/>
          <w:szCs w:val="24"/>
        </w:rPr>
        <w:t xml:space="preserve">       </w:t>
      </w:r>
      <w:r>
        <w:rPr>
          <w:rFonts w:ascii="Arial" w:eastAsia="Arial" w:hAnsi="Arial" w:cs="Arial"/>
          <w:color w:val="1D1D00"/>
          <w:sz w:val="24"/>
          <w:szCs w:val="24"/>
        </w:rPr>
        <w:t>$50.00 per child</w:t>
      </w:r>
      <w:r>
        <w:rPr>
          <w:rFonts w:ascii="Arial" w:eastAsia="Arial" w:hAnsi="Arial" w:cs="Arial"/>
          <w:b/>
          <w:color w:val="1D1D00"/>
          <w:sz w:val="24"/>
          <w:szCs w:val="24"/>
        </w:rPr>
        <w:t xml:space="preserve"> (non-refundable)</w:t>
      </w: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b/>
          <w:color w:val="1D1D00"/>
          <w:sz w:val="24"/>
          <w:szCs w:val="24"/>
        </w:rPr>
      </w:pP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b/>
          <w:color w:val="1D1D00"/>
          <w:sz w:val="24"/>
          <w:szCs w:val="24"/>
        </w:rPr>
      </w:pP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b/>
          <w:color w:val="1D1D00"/>
          <w:sz w:val="24"/>
          <w:szCs w:val="24"/>
        </w:rPr>
      </w:pP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color w:val="1D1D00"/>
          <w:sz w:val="24"/>
          <w:szCs w:val="24"/>
        </w:rPr>
      </w:pPr>
      <w:r>
        <w:rPr>
          <w:rFonts w:ascii="Arial" w:eastAsia="Arial" w:hAnsi="Arial" w:cs="Arial"/>
          <w:b/>
          <w:i/>
          <w:color w:val="1D1D00"/>
          <w:sz w:val="24"/>
          <w:szCs w:val="24"/>
        </w:rPr>
        <w:t>Weekly Tuition:</w:t>
      </w:r>
      <w:r>
        <w:rPr>
          <w:rFonts w:ascii="Arial" w:eastAsia="Arial" w:hAnsi="Arial" w:cs="Arial"/>
          <w:b/>
          <w:color w:val="1D1D00"/>
          <w:sz w:val="24"/>
          <w:szCs w:val="24"/>
        </w:rPr>
        <w:t xml:space="preserve">          </w:t>
      </w:r>
      <w:r>
        <w:rPr>
          <w:rFonts w:ascii="Arial" w:eastAsia="Arial" w:hAnsi="Arial" w:cs="Arial"/>
          <w:color w:val="1D1D00"/>
          <w:sz w:val="24"/>
          <w:szCs w:val="24"/>
        </w:rPr>
        <w:t>$207.14 per child (6 weeks-18 months)</w:t>
      </w: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color w:val="1D1D00"/>
          <w:sz w:val="24"/>
          <w:szCs w:val="24"/>
        </w:rPr>
      </w:pPr>
      <w:r>
        <w:rPr>
          <w:rFonts w:ascii="Arial" w:eastAsia="Arial" w:hAnsi="Arial" w:cs="Arial"/>
          <w:color w:val="1D1D00"/>
          <w:sz w:val="24"/>
          <w:szCs w:val="24"/>
        </w:rPr>
        <w:t xml:space="preserve">                                     $189.40 per child (18 months-2 years)</w:t>
      </w: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color w:val="1D1D00"/>
          <w:sz w:val="24"/>
          <w:szCs w:val="24"/>
        </w:rPr>
      </w:pPr>
      <w:r>
        <w:rPr>
          <w:rFonts w:ascii="Arial" w:eastAsia="Arial" w:hAnsi="Arial" w:cs="Arial"/>
          <w:color w:val="1D1D00"/>
          <w:sz w:val="24"/>
          <w:szCs w:val="24"/>
        </w:rPr>
        <w:t xml:space="preserve">                                     $165.56 per child (ages 3, 4, and 5)</w:t>
      </w: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color w:val="1D1D00"/>
          <w:sz w:val="24"/>
          <w:szCs w:val="24"/>
        </w:rPr>
      </w:pPr>
      <w:r>
        <w:rPr>
          <w:rFonts w:ascii="Arial" w:eastAsia="Arial" w:hAnsi="Arial" w:cs="Arial"/>
          <w:color w:val="1D1D00"/>
          <w:sz w:val="24"/>
          <w:szCs w:val="24"/>
        </w:rPr>
        <w:t xml:space="preserve">                                     $125.00 per child (School age: full time summer)</w:t>
      </w: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color w:val="1D1D00"/>
          <w:sz w:val="24"/>
          <w:szCs w:val="24"/>
        </w:rPr>
      </w:pPr>
      <w:r>
        <w:rPr>
          <w:rFonts w:ascii="Arial" w:eastAsia="Arial" w:hAnsi="Arial" w:cs="Arial"/>
          <w:color w:val="1D1D00"/>
          <w:sz w:val="24"/>
          <w:szCs w:val="24"/>
        </w:rPr>
        <w:t xml:space="preserve">                                     $100.00 per child (School age: Before &amp; </w:t>
      </w:r>
      <w:proofErr w:type="gramStart"/>
      <w:r>
        <w:rPr>
          <w:rFonts w:ascii="Arial" w:eastAsia="Arial" w:hAnsi="Arial" w:cs="Arial"/>
          <w:color w:val="1D1D00"/>
          <w:sz w:val="24"/>
          <w:szCs w:val="24"/>
        </w:rPr>
        <w:t>After</w:t>
      </w:r>
      <w:proofErr w:type="gramEnd"/>
      <w:r>
        <w:rPr>
          <w:rFonts w:ascii="Arial" w:eastAsia="Arial" w:hAnsi="Arial" w:cs="Arial"/>
          <w:color w:val="1D1D00"/>
          <w:sz w:val="24"/>
          <w:szCs w:val="24"/>
        </w:rPr>
        <w:t xml:space="preserve"> School)</w:t>
      </w: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color w:val="1D1D00"/>
          <w:sz w:val="24"/>
          <w:szCs w:val="24"/>
        </w:rPr>
      </w:pP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color w:val="1D1D00"/>
          <w:sz w:val="24"/>
          <w:szCs w:val="24"/>
        </w:rPr>
      </w:pPr>
      <w:r>
        <w:rPr>
          <w:rFonts w:ascii="Arial" w:eastAsia="Arial" w:hAnsi="Arial" w:cs="Arial"/>
          <w:b/>
          <w:i/>
          <w:color w:val="1D1D00"/>
          <w:sz w:val="24"/>
          <w:szCs w:val="24"/>
        </w:rPr>
        <w:t xml:space="preserve">Part-time Tuition:       </w:t>
      </w:r>
      <w:r>
        <w:rPr>
          <w:rFonts w:ascii="Arial" w:eastAsia="Arial" w:hAnsi="Arial" w:cs="Arial"/>
          <w:color w:val="1D1D00"/>
          <w:sz w:val="24"/>
          <w:szCs w:val="24"/>
        </w:rPr>
        <w:t>$120.00 per child (2-12 years)</w:t>
      </w: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color w:val="1D1D00"/>
          <w:sz w:val="24"/>
          <w:szCs w:val="24"/>
        </w:rPr>
      </w:pPr>
      <w:r>
        <w:rPr>
          <w:rFonts w:ascii="Arial" w:eastAsia="Arial" w:hAnsi="Arial" w:cs="Arial"/>
          <w:color w:val="1D1D00"/>
          <w:sz w:val="24"/>
          <w:szCs w:val="24"/>
        </w:rPr>
        <w:t xml:space="preserve">                                     $140.95 per child (infant-2 years)</w:t>
      </w: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color w:val="1D1D00"/>
          <w:sz w:val="24"/>
          <w:szCs w:val="24"/>
        </w:rPr>
      </w:pP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color w:val="1D1D00"/>
          <w:sz w:val="24"/>
          <w:szCs w:val="24"/>
        </w:rPr>
      </w:pP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color w:val="1D1D00"/>
          <w:sz w:val="24"/>
          <w:szCs w:val="24"/>
        </w:rPr>
      </w:pPr>
      <w:r>
        <w:rPr>
          <w:rFonts w:ascii="Arial" w:eastAsia="Arial" w:hAnsi="Arial" w:cs="Arial"/>
          <w:b/>
          <w:color w:val="1D1D00"/>
          <w:sz w:val="24"/>
          <w:szCs w:val="24"/>
        </w:rPr>
        <w:t xml:space="preserve">Week Day Drop-In:     </w:t>
      </w:r>
      <w:r>
        <w:rPr>
          <w:rFonts w:ascii="Arial" w:eastAsia="Arial" w:hAnsi="Arial" w:cs="Arial"/>
          <w:color w:val="1D1D00"/>
          <w:sz w:val="24"/>
          <w:szCs w:val="24"/>
        </w:rPr>
        <w:t>$50.00 per child (3</w:t>
      </w:r>
      <w:proofErr w:type="gramStart"/>
      <w:r>
        <w:rPr>
          <w:rFonts w:ascii="Arial" w:eastAsia="Arial" w:hAnsi="Arial" w:cs="Arial"/>
          <w:color w:val="1D1D00"/>
          <w:sz w:val="24"/>
          <w:szCs w:val="24"/>
        </w:rPr>
        <w:t>,4</w:t>
      </w:r>
      <w:proofErr w:type="gramEnd"/>
      <w:r>
        <w:rPr>
          <w:rFonts w:ascii="Arial" w:eastAsia="Arial" w:hAnsi="Arial" w:cs="Arial"/>
          <w:color w:val="1D1D00"/>
          <w:sz w:val="24"/>
          <w:szCs w:val="24"/>
        </w:rPr>
        <w:t>, and 5 years)</w:t>
      </w: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color w:val="1D1D00"/>
          <w:sz w:val="24"/>
          <w:szCs w:val="24"/>
        </w:rPr>
      </w:pPr>
      <w:r>
        <w:rPr>
          <w:rFonts w:ascii="Arial" w:eastAsia="Arial" w:hAnsi="Arial" w:cs="Arial"/>
          <w:color w:val="1D1D00"/>
          <w:sz w:val="24"/>
          <w:szCs w:val="24"/>
        </w:rPr>
        <w:t xml:space="preserve">                                     $60.00 per child (infant – 2 Years)</w:t>
      </w:r>
    </w:p>
    <w:p w:rsidR="00480E10" w:rsidRDefault="00480E10" w:rsidP="00480E10">
      <w:pPr>
        <w:spacing w:before="27" w:after="0" w:line="240" w:lineRule="auto"/>
        <w:rPr>
          <w:rFonts w:ascii="Arial" w:eastAsia="Arial" w:hAnsi="Arial" w:cs="Arial"/>
          <w:b/>
          <w:color w:val="1D1D00"/>
          <w:sz w:val="24"/>
          <w:szCs w:val="24"/>
        </w:rPr>
      </w:pPr>
    </w:p>
    <w:p w:rsidR="0086251E" w:rsidRPr="00480E10" w:rsidRDefault="0086251E" w:rsidP="00480E10"/>
    <w:sectPr w:rsidR="0086251E" w:rsidRPr="00480E10" w:rsidSect="0088470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08"/>
    <w:rsid w:val="00165E67"/>
    <w:rsid w:val="00480E10"/>
    <w:rsid w:val="0086251E"/>
    <w:rsid w:val="00884708"/>
    <w:rsid w:val="008E0B5D"/>
    <w:rsid w:val="00C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C9A77-FD7A-474C-92F0-7B7F14F8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70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2022-03-01T14:32:00Z</dcterms:created>
  <dcterms:modified xsi:type="dcterms:W3CDTF">2022-03-01T14:32:00Z</dcterms:modified>
</cp:coreProperties>
</file>